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C6" w:rsidRDefault="000836C6" w:rsidP="000836C6">
      <w:pPr>
        <w:bidi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0836C6">
        <w:rPr>
          <w:rFonts w:hint="cs"/>
          <w:b/>
          <w:bCs/>
          <w:sz w:val="28"/>
          <w:szCs w:val="28"/>
          <w:rtl/>
          <w:lang w:bidi="ar-EG"/>
        </w:rPr>
        <w:t>تقييم واقع تطبيق العدالة التنظيمية كمدخل لتحقيق الاستقرار الوظيفي بمديريات الشباب والرياضة</w:t>
      </w:r>
    </w:p>
    <w:p w:rsidR="000836C6" w:rsidRPr="000836C6" w:rsidRDefault="000836C6" w:rsidP="000836C6">
      <w:pPr>
        <w:bidi/>
        <w:jc w:val="right"/>
        <w:rPr>
          <w:b/>
          <w:bCs/>
          <w:sz w:val="28"/>
          <w:szCs w:val="28"/>
          <w:lang w:bidi="ar-EG"/>
        </w:rPr>
      </w:pPr>
    </w:p>
    <w:p w:rsidR="000836C6" w:rsidRDefault="000836C6" w:rsidP="000836C6">
      <w:pPr>
        <w:bidi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0836C6">
        <w:rPr>
          <w:rFonts w:cs="Arial"/>
          <w:b/>
          <w:bCs/>
          <w:sz w:val="28"/>
          <w:szCs w:val="28"/>
          <w:rtl/>
          <w:lang w:bidi="ar-EG"/>
        </w:rPr>
        <w:t>د/طارق أحمد بهاء الدين</w:t>
      </w:r>
      <w:bookmarkStart w:id="0" w:name="_GoBack"/>
      <w:bookmarkEnd w:id="0"/>
    </w:p>
    <w:p w:rsidR="000836C6" w:rsidRPr="000836C6" w:rsidRDefault="000836C6" w:rsidP="000836C6">
      <w:pPr>
        <w:bidi/>
        <w:jc w:val="both"/>
        <w:rPr>
          <w:b/>
          <w:bCs/>
          <w:sz w:val="28"/>
          <w:szCs w:val="28"/>
          <w:rtl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الاستخلاصات</w:t>
      </w:r>
      <w:r w:rsidRPr="000836C6">
        <w:rPr>
          <w:rFonts w:hint="cs"/>
          <w:b/>
          <w:bCs/>
          <w:sz w:val="28"/>
          <w:szCs w:val="28"/>
          <w:rtl/>
          <w:lang w:bidi="ar-EG"/>
        </w:rPr>
        <w:t xml:space="preserve"> والتوصيات:</w:t>
      </w:r>
    </w:p>
    <w:p w:rsidR="000836C6" w:rsidRPr="000836C6" w:rsidRDefault="000836C6" w:rsidP="000836C6">
      <w:pPr>
        <w:bidi/>
        <w:jc w:val="both"/>
        <w:rPr>
          <w:b/>
          <w:bCs/>
          <w:sz w:val="28"/>
          <w:szCs w:val="28"/>
          <w:rtl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الاستخلاصات</w:t>
      </w:r>
      <w:r w:rsidRPr="000836C6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0836C6" w:rsidRPr="000836C6" w:rsidRDefault="000836C6" w:rsidP="000836C6">
      <w:pPr>
        <w:bidi/>
        <w:jc w:val="both"/>
        <w:rPr>
          <w:b/>
          <w:bCs/>
          <w:sz w:val="28"/>
          <w:szCs w:val="28"/>
          <w:rtl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في ضوء هدف البحث والاجابه على تساؤلاته مستخدما الاسلوب العلمي الملائم توصل الباحث الاتي:</w:t>
      </w:r>
    </w:p>
    <w:p w:rsidR="000836C6" w:rsidRPr="000836C6" w:rsidRDefault="000836C6" w:rsidP="000836C6">
      <w:pPr>
        <w:numPr>
          <w:ilvl w:val="0"/>
          <w:numId w:val="1"/>
        </w:numPr>
        <w:bidi/>
        <w:jc w:val="both"/>
        <w:rPr>
          <w:b/>
          <w:bCs/>
          <w:sz w:val="28"/>
          <w:szCs w:val="28"/>
          <w:rtl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تتميز الادارات المركزيه في وزاره الشباب والرياضه بالمرونه في العمل وترحب بالتغيير لزياده فاعليه الاداء.</w:t>
      </w:r>
    </w:p>
    <w:p w:rsidR="000836C6" w:rsidRPr="000836C6" w:rsidRDefault="000836C6" w:rsidP="000836C6">
      <w:pPr>
        <w:numPr>
          <w:ilvl w:val="0"/>
          <w:numId w:val="1"/>
        </w:numPr>
        <w:bidi/>
        <w:jc w:val="both"/>
        <w:rPr>
          <w:b/>
          <w:bCs/>
          <w:sz w:val="28"/>
          <w:szCs w:val="28"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الاخصائيين الرياضيين بالادارات المركزيه في وزاره الشباب والرياضه لديهم مستوى عال من الاستغراق الوظيفي.</w:t>
      </w:r>
    </w:p>
    <w:p w:rsidR="000836C6" w:rsidRPr="000836C6" w:rsidRDefault="000836C6" w:rsidP="000836C6">
      <w:pPr>
        <w:numPr>
          <w:ilvl w:val="0"/>
          <w:numId w:val="1"/>
        </w:numPr>
        <w:bidi/>
        <w:jc w:val="both"/>
        <w:rPr>
          <w:b/>
          <w:bCs/>
          <w:sz w:val="28"/>
          <w:szCs w:val="28"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يمتلك الاخصائيين الرياضيين بالادارات المركزيه في وزاره الشباب والرياضه المهارات الشخصيه والقدره الإبداعية .</w:t>
      </w:r>
    </w:p>
    <w:p w:rsidR="000836C6" w:rsidRPr="000836C6" w:rsidRDefault="000836C6" w:rsidP="000836C6">
      <w:pPr>
        <w:numPr>
          <w:ilvl w:val="0"/>
          <w:numId w:val="1"/>
        </w:numPr>
        <w:bidi/>
        <w:jc w:val="both"/>
        <w:rPr>
          <w:b/>
          <w:bCs/>
          <w:sz w:val="28"/>
          <w:szCs w:val="28"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تتمتع الادارات المركزيه بوزاره الشباب والرياضه بمناخ بيئي متميز يمنح الاخصائي الرياضي القدره على الابداع التنظيمي.</w:t>
      </w:r>
    </w:p>
    <w:p w:rsidR="000836C6" w:rsidRPr="000836C6" w:rsidRDefault="000836C6" w:rsidP="000836C6">
      <w:pPr>
        <w:numPr>
          <w:ilvl w:val="0"/>
          <w:numId w:val="1"/>
        </w:numPr>
        <w:bidi/>
        <w:jc w:val="both"/>
        <w:rPr>
          <w:b/>
          <w:bCs/>
          <w:sz w:val="28"/>
          <w:szCs w:val="28"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طلع وزاره الشباب والرياضه استراتيجيه لتدريب العاملين على جميع النواحي الفنيه والمهارات الشخصيه.</w:t>
      </w:r>
    </w:p>
    <w:p w:rsidR="000836C6" w:rsidRPr="000836C6" w:rsidRDefault="000836C6" w:rsidP="000836C6">
      <w:pPr>
        <w:numPr>
          <w:ilvl w:val="0"/>
          <w:numId w:val="1"/>
        </w:numPr>
        <w:bidi/>
        <w:jc w:val="both"/>
        <w:rPr>
          <w:b/>
          <w:bCs/>
          <w:sz w:val="28"/>
          <w:szCs w:val="28"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تمتلك وزاره الشباب والرياضه مقومات تمنح الاخصائيين قدر كبير من الاستغراق الوظيفي.</w:t>
      </w:r>
    </w:p>
    <w:p w:rsidR="000836C6" w:rsidRPr="000836C6" w:rsidRDefault="000836C6" w:rsidP="000836C6">
      <w:pPr>
        <w:numPr>
          <w:ilvl w:val="0"/>
          <w:numId w:val="1"/>
        </w:numPr>
        <w:bidi/>
        <w:jc w:val="both"/>
        <w:rPr>
          <w:b/>
          <w:bCs/>
          <w:sz w:val="28"/>
          <w:szCs w:val="28"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قاده الادارات المركزيه والادارات العامه بوزاره الشباب والرياضه يرحب بالافكار المبتكره من قبل الاخصائيين الرياضيين.</w:t>
      </w:r>
    </w:p>
    <w:p w:rsidR="000836C6" w:rsidRPr="000836C6" w:rsidRDefault="000836C6" w:rsidP="000836C6">
      <w:pPr>
        <w:bidi/>
        <w:jc w:val="both"/>
        <w:rPr>
          <w:b/>
          <w:bCs/>
          <w:sz w:val="28"/>
          <w:szCs w:val="28"/>
          <w:rtl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التوصيات:</w:t>
      </w:r>
    </w:p>
    <w:p w:rsidR="000836C6" w:rsidRPr="000836C6" w:rsidRDefault="000836C6" w:rsidP="000836C6">
      <w:pPr>
        <w:bidi/>
        <w:jc w:val="both"/>
        <w:rPr>
          <w:b/>
          <w:bCs/>
          <w:sz w:val="28"/>
          <w:szCs w:val="28"/>
          <w:rtl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في ضوء نتائج البحث يوصي الباحث بما يلي:</w:t>
      </w:r>
    </w:p>
    <w:p w:rsidR="000836C6" w:rsidRPr="000836C6" w:rsidRDefault="000836C6" w:rsidP="000836C6">
      <w:pPr>
        <w:numPr>
          <w:ilvl w:val="0"/>
          <w:numId w:val="2"/>
        </w:numPr>
        <w:bidi/>
        <w:jc w:val="both"/>
        <w:rPr>
          <w:b/>
          <w:bCs/>
          <w:sz w:val="28"/>
          <w:szCs w:val="28"/>
          <w:rtl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التوجه نحو تعزيز ثقافه التشارك وارثاء مفاهيمها بوصفها جزء من فلسفه الاداره سواء كان ذلك في صناع القرار او تحمل المسئولية.</w:t>
      </w:r>
    </w:p>
    <w:p w:rsidR="000836C6" w:rsidRPr="000836C6" w:rsidRDefault="000836C6" w:rsidP="000836C6">
      <w:pPr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ارساء سياسه فاعله للحوافز لدعم جهود العاملين الكبيره والافكار المبدعه.</w:t>
      </w:r>
    </w:p>
    <w:p w:rsidR="000836C6" w:rsidRPr="000836C6" w:rsidRDefault="000836C6" w:rsidP="000836C6">
      <w:pPr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تمكين الموظفين في اتخاذ القرارات اللازمه في الوقت المناسب.</w:t>
      </w:r>
    </w:p>
    <w:p w:rsidR="000836C6" w:rsidRPr="000836C6" w:rsidRDefault="000836C6" w:rsidP="000836C6">
      <w:pPr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تفعيل اداره رعايه العاملين بوزاره الشباب والرياضه لتحسين جوده الحياه الوظيفيه.</w:t>
      </w:r>
    </w:p>
    <w:p w:rsidR="000836C6" w:rsidRPr="000836C6" w:rsidRDefault="000836C6" w:rsidP="000836C6">
      <w:pPr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lastRenderedPageBreak/>
        <w:t>العمل على تنشيط مكونات الاستغراق الوظيفي من خلال تشجيع العاملين على الاستعداد لممارسه الاعمال وتعزيز الرضا الوظيفي.</w:t>
      </w:r>
    </w:p>
    <w:p w:rsidR="000836C6" w:rsidRPr="000836C6" w:rsidRDefault="000836C6" w:rsidP="000836C6">
      <w:pPr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وضع انظمه للترقيات والحوافز والمكافات واضحه وعادله وتركز على كفاءه العاملين وتشجيعهم على بذل مزيد من الجهد لانجاز الاعمال على اكمل وجه فان تكون تلك الحوافذ مرتبطه بعمليه التمكين الوظيفي.</w:t>
      </w:r>
    </w:p>
    <w:p w:rsidR="000836C6" w:rsidRPr="000836C6" w:rsidRDefault="000836C6" w:rsidP="000836C6">
      <w:pPr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اعطاء الفرصه من قبل القاده الاداريين للعاملين للتعبير عن انفسهم بوضوح وصراحه ومراعاه العلاقات الانسانيه بين القاده والعاملين بالمؤسسات الرياضيه.</w:t>
      </w:r>
    </w:p>
    <w:p w:rsidR="000836C6" w:rsidRPr="000836C6" w:rsidRDefault="000836C6" w:rsidP="000836C6">
      <w:pPr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EG"/>
        </w:rPr>
      </w:pPr>
      <w:r w:rsidRPr="000836C6">
        <w:rPr>
          <w:b/>
          <w:bCs/>
          <w:sz w:val="28"/>
          <w:szCs w:val="28"/>
          <w:rtl/>
          <w:lang w:bidi="ar-EG"/>
        </w:rPr>
        <w:t>تطبيق مبدا الثواب والعقاب بين العاملين مع ضروره مكافاه العاملين المتميزين.</w:t>
      </w:r>
    </w:p>
    <w:p w:rsidR="00926C0A" w:rsidRPr="000836C6" w:rsidRDefault="00926C0A" w:rsidP="000836C6">
      <w:pPr>
        <w:bidi/>
        <w:jc w:val="both"/>
        <w:rPr>
          <w:rFonts w:hint="cs"/>
          <w:b/>
          <w:bCs/>
          <w:sz w:val="28"/>
          <w:szCs w:val="28"/>
          <w:rtl/>
          <w:lang w:bidi="ar-EG"/>
        </w:rPr>
      </w:pPr>
    </w:p>
    <w:sectPr w:rsidR="00926C0A" w:rsidRPr="000836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90F"/>
    <w:multiLevelType w:val="hybridMultilevel"/>
    <w:tmpl w:val="7A9ACE10"/>
    <w:lvl w:ilvl="0" w:tplc="2FBA8292">
      <w:start w:val="1"/>
      <w:numFmt w:val="decimal"/>
      <w:lvlText w:val="%1-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F7C87"/>
    <w:multiLevelType w:val="hybridMultilevel"/>
    <w:tmpl w:val="10FA877A"/>
    <w:lvl w:ilvl="0" w:tplc="B4B0474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38"/>
    <w:rsid w:val="000836C6"/>
    <w:rsid w:val="006C3638"/>
    <w:rsid w:val="009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عالم الكمبيوتر</cp:lastModifiedBy>
  <cp:revision>2</cp:revision>
  <dcterms:created xsi:type="dcterms:W3CDTF">2022-06-27T13:34:00Z</dcterms:created>
  <dcterms:modified xsi:type="dcterms:W3CDTF">2022-06-27T13:36:00Z</dcterms:modified>
</cp:coreProperties>
</file>