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71" w:rsidRPr="008133AE" w:rsidRDefault="000E5171" w:rsidP="000E5171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:rsidR="000E5171" w:rsidRDefault="000E5171" w:rsidP="000E5171">
      <w:pPr>
        <w:tabs>
          <w:tab w:val="left" w:pos="368"/>
          <w:tab w:val="left" w:pos="2786"/>
          <w:tab w:val="center" w:pos="4153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cs="Monotype Koufi" w:hint="cs"/>
          <w:b/>
          <w:bCs/>
          <w:sz w:val="36"/>
          <w:szCs w:val="36"/>
          <w:rtl/>
        </w:rPr>
        <w:t>استخدام تمرينات المنافسة لتطوير بعض التغيرات المهارية لدى حراس المرمى الناشئين فى كرة القدم</w:t>
      </w:r>
    </w:p>
    <w:p w:rsidR="000E5171" w:rsidRPr="00783A8E" w:rsidRDefault="000E5171" w:rsidP="000E5171">
      <w:pPr>
        <w:tabs>
          <w:tab w:val="left" w:pos="368"/>
          <w:tab w:val="left" w:pos="2786"/>
          <w:tab w:val="center" w:pos="4153"/>
        </w:tabs>
        <w:spacing w:before="120" w:after="120"/>
        <w:rPr>
          <w:rFonts w:ascii="Calibri" w:hAnsi="Calibri" w:cs="Arial"/>
          <w:b/>
          <w:bCs/>
          <w:sz w:val="2"/>
          <w:szCs w:val="2"/>
          <w:rtl/>
        </w:rPr>
      </w:pPr>
      <w:r>
        <w:rPr>
          <w:rFonts w:cs="Monotype Koufi"/>
          <w:b/>
          <w:bCs/>
          <w:sz w:val="36"/>
          <w:szCs w:val="36"/>
          <w:rtl/>
        </w:rPr>
        <w:tab/>
      </w:r>
      <w:r>
        <w:rPr>
          <w:rFonts w:cs="Monotype Koufi"/>
          <w:b/>
          <w:bCs/>
          <w:sz w:val="36"/>
          <w:szCs w:val="36"/>
          <w:rtl/>
        </w:rPr>
        <w:tab/>
      </w:r>
      <w:r>
        <w:rPr>
          <w:rFonts w:cs="Monotype Koufi" w:hint="cs"/>
          <w:b/>
          <w:bCs/>
          <w:sz w:val="36"/>
          <w:szCs w:val="36"/>
          <w:rtl/>
        </w:rPr>
        <w:t>*/عبد الرحمن محمد ابراهيم</w:t>
      </w:r>
    </w:p>
    <w:p w:rsidR="000E5171" w:rsidRPr="00A85B32" w:rsidRDefault="000E5171" w:rsidP="000E5171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:rsidR="000E5171" w:rsidRDefault="000E5171" w:rsidP="000E5171">
      <w:pPr>
        <w:ind w:firstLine="720"/>
        <w:jc w:val="both"/>
      </w:pPr>
      <w:r w:rsidRPr="001168C5">
        <w:rPr>
          <w:rFonts w:ascii="Calibri" w:hAnsi="Calibri" w:cs="Simplified Arabic"/>
          <w:sz w:val="36"/>
          <w:szCs w:val="36"/>
          <w:rtl/>
        </w:rPr>
        <w:t xml:space="preserve">يهدف البحث إلى التعرف على تأثير برنامج تدريبي باستخدام تمرينات المنافسة على بعض المتغيرات المهارية لحراس مرمى الناشئين في كرة القدم ، وذلك من خلال : </w:t>
      </w:r>
      <w:r w:rsidRPr="001168C5">
        <w:rPr>
          <w:rFonts w:ascii="Calibri" w:hAnsi="Calibri" w:cs="Simplified Arabic"/>
          <w:sz w:val="36"/>
          <w:szCs w:val="36"/>
          <w:rtl/>
          <w:lang w:bidi="fa-IR"/>
        </w:rPr>
        <w:t xml:space="preserve">۳- </w:t>
      </w:r>
      <w:r w:rsidRPr="001168C5">
        <w:rPr>
          <w:rFonts w:ascii="Calibri" w:hAnsi="Calibri" w:cs="Simplified Arabic"/>
          <w:sz w:val="36"/>
          <w:szCs w:val="36"/>
          <w:rtl/>
        </w:rPr>
        <w:t>تصم</w:t>
      </w:r>
      <w:r w:rsidRPr="001168C5">
        <w:rPr>
          <w:rFonts w:ascii="Calibri" w:hAnsi="Calibri" w:cs="Simplified Arabic" w:hint="cs"/>
          <w:sz w:val="36"/>
          <w:szCs w:val="36"/>
          <w:rtl/>
        </w:rPr>
        <w:t>ی</w:t>
      </w:r>
      <w:r w:rsidRPr="001168C5">
        <w:rPr>
          <w:rFonts w:ascii="Calibri" w:hAnsi="Calibri" w:cs="Simplified Arabic" w:hint="eastAsia"/>
          <w:sz w:val="36"/>
          <w:szCs w:val="36"/>
          <w:rtl/>
        </w:rPr>
        <w:t>م</w:t>
      </w:r>
      <w:r w:rsidRPr="001168C5">
        <w:rPr>
          <w:rFonts w:ascii="Calibri" w:hAnsi="Calibri" w:cs="Simplified Arabic"/>
          <w:sz w:val="36"/>
          <w:szCs w:val="36"/>
          <w:rtl/>
        </w:rPr>
        <w:t xml:space="preserve"> برنامج تدريبي باستخدام تمرينات المنافسة . - التعرف على تأثير البرنامج التدريبي باستخدام تمرينات ال</w:t>
      </w:r>
      <w:r w:rsidRPr="001168C5">
        <w:rPr>
          <w:rFonts w:ascii="Calibri" w:hAnsi="Calibri" w:cs="Simplified Arabic" w:hint="eastAsia"/>
          <w:sz w:val="36"/>
          <w:szCs w:val="36"/>
          <w:rtl/>
        </w:rPr>
        <w:t>منافسة</w:t>
      </w:r>
      <w:r w:rsidRPr="001168C5">
        <w:rPr>
          <w:rFonts w:ascii="Calibri" w:hAnsi="Calibri" w:cs="Simplified Arabic"/>
          <w:sz w:val="36"/>
          <w:szCs w:val="36"/>
          <w:rtl/>
        </w:rPr>
        <w:t xml:space="preserve"> على بعض المتغيرات المهارية لحراس مرمى الناشئين في كرة القدم . يمثل مجتمع البحث حراس المرمى الناشئين والمقيدين في الاتحاد المصري لكرة القدم ( منطقة المنيا ) تحت 19 سنة في الموسم الرياضي ٢٠١٧ / </w:t>
      </w:r>
      <w:r w:rsidRPr="001168C5">
        <w:rPr>
          <w:rFonts w:ascii="Calibri" w:hAnsi="Calibri" w:cs="Simplified Arabic"/>
          <w:sz w:val="36"/>
          <w:szCs w:val="36"/>
          <w:rtl/>
          <w:lang w:bidi="fa-IR"/>
        </w:rPr>
        <w:t>۲۰۱</w:t>
      </w:r>
      <w:r w:rsidRPr="001168C5">
        <w:rPr>
          <w:rFonts w:ascii="Calibri" w:hAnsi="Calibri" w:cs="Simplified Arabic"/>
          <w:sz w:val="36"/>
          <w:szCs w:val="36"/>
          <w:rtl/>
        </w:rPr>
        <w:t xml:space="preserve">٨ والبالغ عددهم ( ٢٤ ) حارس مرمى ، وشملت عينة الدراسة ( ٢٠ حارس مرمى ) تحت 19 سنة من { نـادي المنيا الرياضي ، نـادي دير مواس الرياضي ، نـادي سمالوط الرياضي ، ومركز شباب مدينة مغاغة ، مركز شباب مدينة ملوي } ، منهم ( </w:t>
      </w:r>
      <w:r w:rsidRPr="001168C5">
        <w:rPr>
          <w:rFonts w:ascii="Calibri" w:hAnsi="Calibri" w:cs="Simplified Arabic"/>
          <w:sz w:val="36"/>
          <w:szCs w:val="36"/>
          <w:rtl/>
          <w:lang w:bidi="fa-IR"/>
        </w:rPr>
        <w:t xml:space="preserve">۸ ) </w:t>
      </w:r>
      <w:r w:rsidRPr="001168C5">
        <w:rPr>
          <w:rFonts w:ascii="Calibri" w:hAnsi="Calibri" w:cs="Simplified Arabic"/>
          <w:sz w:val="36"/>
          <w:szCs w:val="36"/>
          <w:rtl/>
        </w:rPr>
        <w:t xml:space="preserve">حارس مرمى أجريت عليهم الدراسة الاستطلاعية ، ( </w:t>
      </w:r>
      <w:r w:rsidRPr="001168C5">
        <w:rPr>
          <w:rFonts w:ascii="Calibri" w:hAnsi="Calibri" w:cs="Simplified Arabic"/>
          <w:sz w:val="36"/>
          <w:szCs w:val="36"/>
          <w:rtl/>
          <w:lang w:bidi="fa-IR"/>
        </w:rPr>
        <w:t xml:space="preserve">۱۲ ) </w:t>
      </w:r>
      <w:r w:rsidRPr="001168C5">
        <w:rPr>
          <w:rFonts w:ascii="Calibri" w:hAnsi="Calibri" w:cs="Simplified Arabic"/>
          <w:sz w:val="36"/>
          <w:szCs w:val="36"/>
          <w:rtl/>
        </w:rPr>
        <w:t>حارس مرمى أجريت عليهم الدراسة الأساسية و</w:t>
      </w:r>
      <w:r w:rsidRPr="001168C5">
        <w:rPr>
          <w:rFonts w:ascii="Calibri" w:hAnsi="Calibri" w:cs="Simplified Arabic" w:hint="eastAsia"/>
          <w:sz w:val="36"/>
          <w:szCs w:val="36"/>
          <w:rtl/>
        </w:rPr>
        <w:t>تم</w:t>
      </w:r>
      <w:r w:rsidRPr="001168C5">
        <w:rPr>
          <w:rFonts w:ascii="Calibri" w:hAnsi="Calibri" w:cs="Simplified Arabic"/>
          <w:sz w:val="36"/>
          <w:szCs w:val="36"/>
          <w:rtl/>
        </w:rPr>
        <w:t xml:space="preserve"> تقسيمهم لمجموعتين بالتساوي ، جاءت أهم نتائج الدراسة إيجابية البرنامج التدريبي المقترح في تحسين المتغيرات المهارية لحراس مرمى الناشئين في كرة القدم .</w:t>
      </w:r>
    </w:p>
    <w:p w:rsidR="006443D2" w:rsidRPr="000E5171" w:rsidRDefault="006443D2">
      <w:bookmarkStart w:id="0" w:name="_GoBack"/>
      <w:bookmarkEnd w:id="0"/>
    </w:p>
    <w:sectPr w:rsidR="006443D2" w:rsidRPr="000E5171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D5"/>
    <w:rsid w:val="000E5171"/>
    <w:rsid w:val="0014150B"/>
    <w:rsid w:val="00247CD5"/>
    <w:rsid w:val="006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2</cp:revision>
  <dcterms:created xsi:type="dcterms:W3CDTF">2022-04-20T22:50:00Z</dcterms:created>
  <dcterms:modified xsi:type="dcterms:W3CDTF">2022-04-20T22:50:00Z</dcterms:modified>
</cp:coreProperties>
</file>