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370E2" w14:textId="77777777" w:rsidR="00DA33A9" w:rsidRPr="008133AE" w:rsidRDefault="00DA33A9" w:rsidP="00DA33A9">
      <w:pPr>
        <w:tabs>
          <w:tab w:val="left" w:pos="368"/>
        </w:tabs>
        <w:spacing w:line="252" w:lineRule="auto"/>
        <w:jc w:val="both"/>
        <w:rPr>
          <w:rFonts w:cs="Monotype Koufi"/>
          <w:b/>
          <w:bCs/>
          <w:sz w:val="36"/>
          <w:szCs w:val="36"/>
          <w:rtl/>
          <w:lang w:bidi="ar-EG"/>
        </w:rPr>
      </w:pPr>
      <w:r w:rsidRPr="008133AE">
        <w:rPr>
          <w:rFonts w:cs="Monotype Koufi"/>
          <w:b/>
          <w:bCs/>
          <w:sz w:val="36"/>
          <w:szCs w:val="36"/>
          <w:rtl/>
        </w:rPr>
        <w:t>ملخص البحث</w:t>
      </w:r>
    </w:p>
    <w:p w14:paraId="642E7700" w14:textId="26B4B19C" w:rsidR="00DA33A9" w:rsidRDefault="00F94014" w:rsidP="00DA33A9">
      <w:pPr>
        <w:tabs>
          <w:tab w:val="left" w:pos="368"/>
        </w:tabs>
        <w:spacing w:before="120" w:after="120"/>
        <w:jc w:val="center"/>
        <w:rPr>
          <w:rFonts w:ascii="Calibri" w:hAnsi="Calibri" w:cs="Arial"/>
          <w:b/>
          <w:bCs/>
          <w:sz w:val="2"/>
          <w:szCs w:val="2"/>
          <w:rtl/>
        </w:rPr>
      </w:pPr>
      <w:r w:rsidRPr="00F94014">
        <w:rPr>
          <w:rFonts w:cs="Monotype Koufi"/>
          <w:b/>
          <w:bCs/>
          <w:sz w:val="36"/>
          <w:szCs w:val="36"/>
          <w:rtl/>
        </w:rPr>
        <w:t xml:space="preserve">اللياقة البدنية ودلالتها الإستراتيجية التنموية في ضوء بعض التحديات النفسية والعقليه لشباب جامعة المنيا بعد ثورة " 30 يونيه " المجيدة </w:t>
      </w:r>
      <w:r>
        <w:rPr>
          <w:rFonts w:cs="Monotype Koufi"/>
          <w:b/>
          <w:bCs/>
          <w:sz w:val="36"/>
          <w:szCs w:val="36"/>
        </w:rPr>
        <w:t xml:space="preserve">                </w:t>
      </w:r>
      <w:r w:rsidR="00DA33A9" w:rsidRPr="008133AE">
        <w:rPr>
          <w:rFonts w:cs="Monotype Koufi"/>
          <w:b/>
          <w:bCs/>
          <w:sz w:val="36"/>
          <w:szCs w:val="36"/>
          <w:rtl/>
        </w:rPr>
        <w:t xml:space="preserve"> </w:t>
      </w:r>
      <w:r w:rsidR="00DA33A9" w:rsidRPr="008133AE">
        <w:rPr>
          <w:rFonts w:cs="Monotype Koufi" w:hint="cs"/>
          <w:b/>
          <w:bCs/>
          <w:sz w:val="36"/>
          <w:szCs w:val="36"/>
          <w:rtl/>
        </w:rPr>
        <w:t xml:space="preserve">                                                                           * د/ </w:t>
      </w:r>
      <w:r w:rsidRPr="00F94014">
        <w:rPr>
          <w:rFonts w:cs="Monotype Koufi"/>
          <w:b/>
          <w:bCs/>
          <w:sz w:val="36"/>
          <w:szCs w:val="36"/>
          <w:rtl/>
        </w:rPr>
        <w:t>أ.د / وجدى مصطفى الفاتح</w:t>
      </w:r>
    </w:p>
    <w:p w14:paraId="6598203A" w14:textId="77777777" w:rsidR="00DA33A9" w:rsidRPr="00783A8E" w:rsidRDefault="00DA33A9" w:rsidP="00DA33A9">
      <w:pPr>
        <w:tabs>
          <w:tab w:val="left" w:pos="368"/>
        </w:tabs>
        <w:spacing w:before="120" w:after="120"/>
        <w:jc w:val="center"/>
        <w:rPr>
          <w:rFonts w:ascii="Calibri" w:hAnsi="Calibri" w:cs="Arial"/>
          <w:b/>
          <w:bCs/>
          <w:sz w:val="2"/>
          <w:szCs w:val="2"/>
          <w:rtl/>
        </w:rPr>
      </w:pPr>
    </w:p>
    <w:p w14:paraId="18193A1F" w14:textId="77777777" w:rsidR="00DA33A9" w:rsidRPr="00A85B32" w:rsidRDefault="00DA33A9" w:rsidP="00DA33A9">
      <w:pPr>
        <w:tabs>
          <w:tab w:val="left" w:pos="368"/>
        </w:tabs>
        <w:spacing w:before="120" w:after="120"/>
        <w:jc w:val="center"/>
        <w:rPr>
          <w:rFonts w:ascii="Calibri" w:hAnsi="Calibri" w:cs="Arial"/>
          <w:b/>
          <w:bCs/>
          <w:sz w:val="2"/>
          <w:szCs w:val="2"/>
        </w:rPr>
      </w:pPr>
    </w:p>
    <w:p w14:paraId="58F23A9E" w14:textId="28D3DA41" w:rsidR="00DA33A9" w:rsidRPr="00DA33A9" w:rsidRDefault="00F94014" w:rsidP="00DA33A9">
      <w:pPr>
        <w:rPr>
          <w:rFonts w:hint="cs"/>
          <w:lang w:bidi="ar-EG"/>
        </w:rPr>
      </w:pPr>
      <w:r w:rsidRPr="00F94014">
        <w:rPr>
          <w:rFonts w:ascii="Calibri" w:hAnsi="Calibri" w:cs="Simplified Arabic"/>
          <w:sz w:val="36"/>
          <w:szCs w:val="36"/>
          <w:rtl/>
        </w:rPr>
        <w:t xml:space="preserve">يهدف البحث إلى تقييم مستوى تحـدي اللياقة البدنية والتعرف على دلالتها الاستراتيجية التنموية في ضوء بعض التحديات النفسية والعقلية لشباب جامعة المنيا بعد ثورة 3 يونية المجيدة ، واستخدم الباحث المنهج الوصفي بأسلوبه المسحي الميداني لمناسبته لطبيعة الدراسة على مجتمع شباب جامعة المنيا من طالبات وطلبة الكليات العملية والنظرية والرياضية التخصصية للعام الجامعي </w:t>
      </w:r>
      <w:r w:rsidRPr="00F94014">
        <w:rPr>
          <w:rFonts w:ascii="Calibri" w:hAnsi="Calibri" w:cs="Simplified Arabic"/>
          <w:sz w:val="36"/>
          <w:szCs w:val="36"/>
          <w:rtl/>
          <w:lang w:bidi="fa-IR"/>
        </w:rPr>
        <w:t>۲</w:t>
      </w:r>
      <w:r w:rsidRPr="00F94014">
        <w:rPr>
          <w:rFonts w:ascii="Calibri" w:hAnsi="Calibri" w:cs="Simplified Arabic"/>
          <w:sz w:val="36"/>
          <w:szCs w:val="36"/>
          <w:rtl/>
        </w:rPr>
        <w:t>٠</w:t>
      </w:r>
      <w:r w:rsidRPr="00F94014">
        <w:rPr>
          <w:rFonts w:ascii="Calibri" w:hAnsi="Calibri" w:cs="Simplified Arabic"/>
          <w:sz w:val="36"/>
          <w:szCs w:val="36"/>
          <w:rtl/>
          <w:lang w:bidi="fa-IR"/>
        </w:rPr>
        <w:t>۱۸ / ۲۰۱۷</w:t>
      </w:r>
      <w:r w:rsidRPr="00F94014">
        <w:rPr>
          <w:rFonts w:ascii="Calibri" w:hAnsi="Calibri" w:cs="Simplified Arabic"/>
          <w:sz w:val="36"/>
          <w:szCs w:val="36"/>
          <w:rtl/>
        </w:rPr>
        <w:t xml:space="preserve"> م ، وتوصلت نتائج الدراسة إلى أن مستوى تحدي اللياقة البدنية لأفراد عينة البحث يعتبر ( ضعيفا ) ، ومستوى التحديات النفسية قيد الدراسة ) لأفراد عينة البحث يعتبر ( متوسطا ) ، في حين يعتبر مستوى التحديات العقلية د الدراسة ) ( جيد ) ، وتفوق الطالبات عن الطلبة في بعض المتغيرات في حين يتفوق الطلبة في متغيرات أخرى ، كما يتميز طالبات وطلبة كلية التربية الرياضية عن باقي الكليات العملية والنظرية في التحديات البدنية والنفسية ، في حين يتميز طالبات وطلبة الكليات العملية في التحديات العقلية ، وأنه توجد علاقة طردية ( موجبة ) بين جميع تلك المتغيرات ( قيد الدراسة ) ، كما أنه يمكن التنبؤ بمستوى تحديات اللياقة البدنية في ضوء دلالات التحديات النفسية والعقلية ( قيد الدراسة ) . ويوصي الباحث بضرورة مواجهة التحديات البدنية والنفسية والعقلية ( قيد الدراسة ) لشباب جامعة المنيا بالأسس </w:t>
      </w:r>
      <w:r w:rsidRPr="00F94014">
        <w:rPr>
          <w:rFonts w:ascii="Calibri" w:hAnsi="Calibri" w:cs="Simplified Arabic"/>
          <w:sz w:val="36"/>
          <w:szCs w:val="36"/>
          <w:rtl/>
        </w:rPr>
        <w:lastRenderedPageBreak/>
        <w:t>والأساليب العلمية والتربوية ، وبناء بطارية اختبارات معيارية التحديات اللياقة البدنية لشباب جامعة المنيا ، وضرورة إدخال مقرر اللياقة البدنية لجميـع طلاب الكليات بجامعة المنيا ، والتوسع في ممارسة الأنشطة الرياضية والنفسية والعقلية لأفراد عينة البحث ، وإجراء المزيد من الدراسات حول التعرف على تأثير ممارسة اللياقة البدنية على الكفاءة الفسيولوجية لشباب جامعة المنيا</w:t>
      </w:r>
    </w:p>
    <w:sectPr w:rsidR="00DA33A9" w:rsidRPr="00DA33A9" w:rsidSect="001415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2157D"/>
    <w:multiLevelType w:val="hybridMultilevel"/>
    <w:tmpl w:val="6F0693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42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8A"/>
    <w:rsid w:val="0014150B"/>
    <w:rsid w:val="0096258A"/>
    <w:rsid w:val="009C4D78"/>
    <w:rsid w:val="00DA33A9"/>
    <w:rsid w:val="00F9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EDDD3"/>
  <w15:docId w15:val="{EB982C36-2BB2-41BE-9A54-7EFE7F7B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3A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عالم الكمبيوتر</dc:creator>
  <cp:keywords/>
  <dc:description/>
  <cp:lastModifiedBy>7amada</cp:lastModifiedBy>
  <cp:revision>2</cp:revision>
  <dcterms:created xsi:type="dcterms:W3CDTF">2022-04-20T16:52:00Z</dcterms:created>
  <dcterms:modified xsi:type="dcterms:W3CDTF">2022-04-20T16:52:00Z</dcterms:modified>
</cp:coreProperties>
</file>